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9D" w:rsidRPr="004D3B75" w:rsidRDefault="0001169D" w:rsidP="0001169D">
      <w:pPr>
        <w:pStyle w:val="a3"/>
        <w:keepNext/>
        <w:pageBreakBefore/>
        <w:jc w:val="right"/>
        <w:rPr>
          <w:sz w:val="28"/>
          <w:szCs w:val="28"/>
        </w:rPr>
      </w:pPr>
      <w:bookmarkStart w:id="0" w:name="_Ref422744127"/>
      <w:r w:rsidRPr="004D3B75">
        <w:rPr>
          <w:b w:val="0"/>
          <w:sz w:val="28"/>
          <w:szCs w:val="28"/>
        </w:rPr>
        <w:t xml:space="preserve">Приложение № </w:t>
      </w:r>
      <w:bookmarkEnd w:id="0"/>
      <w:r>
        <w:rPr>
          <w:b w:val="0"/>
          <w:sz w:val="28"/>
          <w:szCs w:val="28"/>
        </w:rPr>
        <w:t>3</w:t>
      </w:r>
      <w:r w:rsidRPr="004D3B75">
        <w:rPr>
          <w:b w:val="0"/>
          <w:sz w:val="28"/>
          <w:szCs w:val="28"/>
        </w:rPr>
        <w:br/>
        <w:t xml:space="preserve">к  </w:t>
      </w:r>
      <w:r>
        <w:rPr>
          <w:b w:val="0"/>
          <w:sz w:val="28"/>
          <w:szCs w:val="28"/>
        </w:rPr>
        <w:t>приказу от 31.01.2017 года № 44/ОД</w:t>
      </w:r>
    </w:p>
    <w:p w:rsidR="00590922" w:rsidRDefault="002A1511"/>
    <w:p w:rsidR="0001169D" w:rsidRDefault="0001169D" w:rsidP="0001169D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B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нь</w:t>
      </w:r>
      <w:r w:rsidRPr="00636B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должностей с высоким риском коррупционных проявлений,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определяемый директором казенного учреждения Воронежской области «Областной центр социальной помощи семье и детям «Буревестник»</w:t>
      </w:r>
    </w:p>
    <w:p w:rsidR="0001169D" w:rsidRDefault="0001169D" w:rsidP="0001169D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05"/>
      </w:tblGrid>
      <w:tr w:rsidR="0001169D" w:rsidRPr="0001169D" w:rsidTr="0001169D">
        <w:trPr>
          <w:trHeight w:val="1127"/>
        </w:trPr>
        <w:tc>
          <w:tcPr>
            <w:tcW w:w="817" w:type="dxa"/>
          </w:tcPr>
          <w:p w:rsidR="0001169D" w:rsidRDefault="0001169D" w:rsidP="00011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16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01169D" w:rsidRPr="0001169D" w:rsidRDefault="0001169D" w:rsidP="00011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  <w:p w:rsidR="0001169D" w:rsidRPr="0001169D" w:rsidRDefault="0001169D" w:rsidP="00011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01169D" w:rsidRPr="0001169D" w:rsidRDefault="0001169D" w:rsidP="000116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16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01169D" w:rsidRPr="0001169D" w:rsidTr="0001169D">
        <w:tc>
          <w:tcPr>
            <w:tcW w:w="817" w:type="dxa"/>
          </w:tcPr>
          <w:p w:rsidR="0001169D" w:rsidRPr="0001169D" w:rsidRDefault="0001169D" w:rsidP="0001169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</w:tcPr>
          <w:p w:rsidR="0001169D" w:rsidRPr="0001169D" w:rsidRDefault="0001169D" w:rsidP="0001169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 бухгалтер</w:t>
            </w:r>
          </w:p>
        </w:tc>
      </w:tr>
      <w:tr w:rsidR="0001169D" w:rsidRPr="0001169D" w:rsidTr="0001169D">
        <w:tc>
          <w:tcPr>
            <w:tcW w:w="817" w:type="dxa"/>
          </w:tcPr>
          <w:p w:rsidR="0001169D" w:rsidRPr="0001169D" w:rsidRDefault="0001169D" w:rsidP="0001169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</w:tcPr>
          <w:p w:rsidR="0001169D" w:rsidRPr="0001169D" w:rsidRDefault="0001169D" w:rsidP="0001169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 по социальной работе</w:t>
            </w:r>
          </w:p>
        </w:tc>
      </w:tr>
      <w:tr w:rsidR="0001169D" w:rsidRPr="0001169D" w:rsidTr="0001169D">
        <w:tc>
          <w:tcPr>
            <w:tcW w:w="817" w:type="dxa"/>
          </w:tcPr>
          <w:p w:rsidR="0001169D" w:rsidRPr="0001169D" w:rsidRDefault="0001169D" w:rsidP="0001169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</w:tcPr>
          <w:p w:rsidR="0001169D" w:rsidRPr="0001169D" w:rsidRDefault="0001169D" w:rsidP="0001169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общим вопросам</w:t>
            </w:r>
          </w:p>
        </w:tc>
      </w:tr>
      <w:tr w:rsidR="0001169D" w:rsidRPr="0001169D" w:rsidTr="0001169D">
        <w:tc>
          <w:tcPr>
            <w:tcW w:w="817" w:type="dxa"/>
          </w:tcPr>
          <w:p w:rsidR="0001169D" w:rsidRPr="0001169D" w:rsidRDefault="0001169D" w:rsidP="0001169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5" w:type="dxa"/>
          </w:tcPr>
          <w:p w:rsidR="0001169D" w:rsidRPr="0001169D" w:rsidRDefault="0001169D" w:rsidP="0001169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</w:tr>
      <w:tr w:rsidR="0001169D" w:rsidRPr="0001169D" w:rsidTr="0001169D">
        <w:tc>
          <w:tcPr>
            <w:tcW w:w="817" w:type="dxa"/>
          </w:tcPr>
          <w:p w:rsidR="0001169D" w:rsidRPr="0001169D" w:rsidRDefault="0001169D" w:rsidP="0001169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6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5" w:type="dxa"/>
          </w:tcPr>
          <w:p w:rsidR="0001169D" w:rsidRPr="0001169D" w:rsidRDefault="0001169D" w:rsidP="0001169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Экономист </w:t>
            </w:r>
          </w:p>
        </w:tc>
      </w:tr>
      <w:tr w:rsidR="002A1511" w:rsidRPr="0001169D" w:rsidTr="0001169D">
        <w:tc>
          <w:tcPr>
            <w:tcW w:w="817" w:type="dxa"/>
          </w:tcPr>
          <w:p w:rsidR="002A1511" w:rsidRPr="0001169D" w:rsidRDefault="002A1511" w:rsidP="0001169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5" w:type="dxa"/>
          </w:tcPr>
          <w:p w:rsidR="002A1511" w:rsidRDefault="002A1511" w:rsidP="0001169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2A1511" w:rsidRPr="0001169D" w:rsidTr="0001169D">
        <w:tc>
          <w:tcPr>
            <w:tcW w:w="817" w:type="dxa"/>
          </w:tcPr>
          <w:p w:rsidR="002A1511" w:rsidRDefault="002A1511" w:rsidP="0001169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5" w:type="dxa"/>
          </w:tcPr>
          <w:p w:rsidR="002A1511" w:rsidRDefault="002A1511" w:rsidP="0001169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  <w:bookmarkStart w:id="1" w:name="_GoBack"/>
            <w:bookmarkEnd w:id="1"/>
          </w:p>
        </w:tc>
      </w:tr>
    </w:tbl>
    <w:p w:rsidR="0001169D" w:rsidRPr="00636B69" w:rsidRDefault="0001169D" w:rsidP="0001169D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1169D" w:rsidRPr="00636B69" w:rsidRDefault="0001169D" w:rsidP="0001169D">
      <w:pPr>
        <w:rPr>
          <w:rFonts w:cs="Times New Roman"/>
          <w:b/>
          <w:bCs/>
        </w:rPr>
      </w:pPr>
    </w:p>
    <w:p w:rsidR="0001169D" w:rsidRPr="0001169D" w:rsidRDefault="0001169D" w:rsidP="000116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169D" w:rsidRPr="000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02"/>
    <w:rsid w:val="0001169D"/>
    <w:rsid w:val="002A1511"/>
    <w:rsid w:val="00701702"/>
    <w:rsid w:val="00B619A8"/>
    <w:rsid w:val="00E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cp:lastPrinted>2020-02-14T06:45:00Z</cp:lastPrinted>
  <dcterms:created xsi:type="dcterms:W3CDTF">2020-02-14T06:41:00Z</dcterms:created>
  <dcterms:modified xsi:type="dcterms:W3CDTF">2020-03-02T07:30:00Z</dcterms:modified>
</cp:coreProperties>
</file>